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12"/>
          <w:rFonts w:eastAsiaTheme="majorEastAsia"/>
          <w:b/>
          <w:bCs/>
          <w:color w:val="000000"/>
          <w:szCs w:val="28"/>
        </w:rPr>
        <w:t>Консультация по теме: «Картотека игр на развитие памяти у  детей с ЗПР»</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12"/>
          <w:rFonts w:eastAsiaTheme="majorEastAsia"/>
          <w:b/>
          <w:bCs/>
          <w:color w:val="000000"/>
          <w:szCs w:val="28"/>
        </w:rPr>
        <w:t>Выполнила учитель – дефектолог</w:t>
      </w:r>
      <w:proofErr w:type="gramStart"/>
      <w:r>
        <w:rPr>
          <w:rStyle w:val="c12"/>
          <w:rFonts w:eastAsiaTheme="majorEastAsia"/>
          <w:b/>
          <w:bCs/>
          <w:color w:val="000000"/>
          <w:szCs w:val="28"/>
        </w:rPr>
        <w:t xml:space="preserve"> :</w:t>
      </w:r>
      <w:proofErr w:type="gramEnd"/>
      <w:r>
        <w:rPr>
          <w:rStyle w:val="c12"/>
          <w:rFonts w:eastAsiaTheme="majorEastAsia"/>
          <w:b/>
          <w:bCs/>
          <w:color w:val="000000"/>
          <w:szCs w:val="28"/>
        </w:rPr>
        <w:t xml:space="preserve"> </w:t>
      </w:r>
      <w:r>
        <w:rPr>
          <w:rStyle w:val="c12"/>
          <w:rFonts w:eastAsiaTheme="majorEastAsia"/>
          <w:b/>
          <w:bCs/>
          <w:color w:val="000000"/>
          <w:szCs w:val="28"/>
        </w:rPr>
        <w:t>Фоминых Л.И.</w:t>
      </w:r>
    </w:p>
    <w:p w:rsidR="006F6FC8" w:rsidRDefault="006F6FC8" w:rsidP="006F6FC8">
      <w:pPr>
        <w:pStyle w:val="c6"/>
        <w:shd w:val="clear" w:color="auto" w:fill="FFFFFF"/>
        <w:spacing w:before="0" w:beforeAutospacing="0" w:after="0" w:afterAutospacing="0"/>
        <w:jc w:val="right"/>
        <w:rPr>
          <w:rFonts w:ascii="Calibri" w:hAnsi="Calibri"/>
          <w:color w:val="000000"/>
          <w:sz w:val="22"/>
          <w:szCs w:val="22"/>
        </w:rPr>
      </w:pPr>
      <w:r>
        <w:rPr>
          <w:rStyle w:val="c8"/>
          <w:b/>
          <w:bCs/>
          <w:color w:val="0D0D0D"/>
          <w:sz w:val="26"/>
          <w:szCs w:val="26"/>
        </w:rPr>
        <w:t>2020</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7"/>
          <w:i/>
          <w:iCs/>
          <w:color w:val="0D0D0D"/>
          <w:sz w:val="26"/>
          <w:szCs w:val="26"/>
          <w:u w:val="single"/>
        </w:rPr>
        <w:t>Особенности памяти у детей с ОВЗ</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0"/>
          <w:color w:val="0D0D0D"/>
          <w:sz w:val="26"/>
          <w:szCs w:val="26"/>
        </w:rPr>
        <w:t>Обучение детей с задержкой психического развития в большой мере опирается на процессы памяти, которые обеспечивают и приобретение новых сведений, дают возможность овладевать различными областями знаний. Память заключается в запечатлении, сохранении и последующем узнавании или воспроизведении того, что было у человека в прошлом опыте.</w:t>
      </w:r>
      <w:bookmarkStart w:id="0" w:name="_GoBack"/>
      <w:bookmarkEnd w:id="0"/>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0"/>
          <w:color w:val="0D0D0D"/>
          <w:sz w:val="26"/>
          <w:szCs w:val="26"/>
        </w:rPr>
        <w:t xml:space="preserve">Точность и прочность запоминания </w:t>
      </w:r>
      <w:proofErr w:type="gramStart"/>
      <w:r>
        <w:rPr>
          <w:rStyle w:val="c10"/>
          <w:color w:val="0D0D0D"/>
          <w:sz w:val="26"/>
          <w:szCs w:val="26"/>
        </w:rPr>
        <w:t>обучающихся</w:t>
      </w:r>
      <w:proofErr w:type="gramEnd"/>
      <w:r>
        <w:rPr>
          <w:rStyle w:val="c10"/>
          <w:color w:val="0D0D0D"/>
          <w:sz w:val="26"/>
          <w:szCs w:val="26"/>
        </w:rPr>
        <w:t xml:space="preserve"> с ЗПР  словесного и наглядного материала низкая. Воспроизводя его, они многое пропускают, переставляют местами элементы, составляющие единое целое, нарушая их логику, часто повторяются, привносят новые элементы, основываясь на различных, чаще всего случайных ассоциациях. При этом дети, характеризующиеся преобладанием процессов возбуждения, обнаруживают особенно отчетливо выраженную склонность к привнесениям.</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proofErr w:type="gramStart"/>
      <w:r>
        <w:rPr>
          <w:rStyle w:val="c10"/>
          <w:color w:val="0D0D0D"/>
          <w:sz w:val="26"/>
          <w:szCs w:val="26"/>
        </w:rPr>
        <w:t>Обучающиеся</w:t>
      </w:r>
      <w:proofErr w:type="gramEnd"/>
      <w:r>
        <w:rPr>
          <w:rStyle w:val="c10"/>
          <w:color w:val="0D0D0D"/>
          <w:sz w:val="26"/>
          <w:szCs w:val="26"/>
        </w:rPr>
        <w:t xml:space="preserve"> с ЗПР  обычно пользуются непреднамеренным (непроизвольным) запоминанием. Они запоминают то, что привлекает их внимание, кажется интересным. В текстах дети выделяют эмоционально насыщенные фрагменты. Именно эти части текста ученики наиболее хорошо запоминают даже в тех случаях, когда не они определяют основное содержание прослушанного.</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7"/>
          <w:i/>
          <w:iCs/>
          <w:color w:val="0D0D0D"/>
          <w:sz w:val="26"/>
          <w:szCs w:val="26"/>
          <w:u w:val="single"/>
        </w:rPr>
        <w:t>Развитие памяти у детей с ОВЗ</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0"/>
          <w:color w:val="0D0D0D"/>
          <w:sz w:val="26"/>
          <w:szCs w:val="26"/>
        </w:rPr>
        <w:t xml:space="preserve">Продуктивность памяти во многом зависит от состояния восприятия, мышления, речи, эмоционально – волевой сферы. В свою очередь нарушения в деятельности памяти негативно отражаются на становлении и развитии этих процессов. В начальной школе на школьников обрушивается огромный поток информации, усвоить который ребенку с проблемами в развитии очень непросто. И, прежде всего причиной этого является низкий уровень развития памяти. Поэтому необходимо целенаправленное развитие и коррекция </w:t>
      </w:r>
      <w:proofErr w:type="spellStart"/>
      <w:r>
        <w:rPr>
          <w:rStyle w:val="c10"/>
          <w:color w:val="0D0D0D"/>
          <w:sz w:val="26"/>
          <w:szCs w:val="26"/>
        </w:rPr>
        <w:t>мнемической</w:t>
      </w:r>
      <w:proofErr w:type="spellEnd"/>
      <w:r>
        <w:rPr>
          <w:rStyle w:val="c10"/>
          <w:color w:val="0D0D0D"/>
          <w:sz w:val="26"/>
          <w:szCs w:val="26"/>
        </w:rPr>
        <w:t xml:space="preserve"> деятельности обучающихся с ОВЗ</w:t>
      </w:r>
      <w:proofErr w:type="gramStart"/>
      <w:r>
        <w:rPr>
          <w:rStyle w:val="c10"/>
          <w:color w:val="0D0D0D"/>
          <w:sz w:val="26"/>
          <w:szCs w:val="26"/>
        </w:rPr>
        <w:t xml:space="preserve"> .</w:t>
      </w:r>
      <w:proofErr w:type="gramEnd"/>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0"/>
          <w:color w:val="0D0D0D"/>
          <w:sz w:val="26"/>
          <w:szCs w:val="26"/>
        </w:rPr>
        <w:t>Для формирования произвольной регуляции памяти, необходимо особое внимание уделить развитию внимания и, запоминания, так как они являются одним из основных условий, обеспечивающих успешное усвоение детьми доступного для них объема знаний и умений. Поэтому наряду с развитием эмоционального контакта ребенка со взрослыми необходимо с самого начала обучения проводить занятия (игры и упражнения), способствующие формированию внимания и запоминания</w:t>
      </w:r>
      <w:proofErr w:type="gramStart"/>
      <w:r>
        <w:rPr>
          <w:rStyle w:val="c10"/>
          <w:color w:val="0D0D0D"/>
          <w:sz w:val="26"/>
          <w:szCs w:val="26"/>
        </w:rPr>
        <w:t xml:space="preserve"> .</w:t>
      </w:r>
      <w:proofErr w:type="gramEnd"/>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0"/>
          <w:color w:val="0D0D0D"/>
          <w:sz w:val="26"/>
          <w:szCs w:val="26"/>
        </w:rPr>
        <w:t>Специальная - коррекционная работа способствует устранению недостатков памяти и представлений.</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15"/>
          <w:b/>
          <w:bCs/>
          <w:i/>
          <w:iCs/>
          <w:color w:val="000000"/>
          <w:sz w:val="28"/>
          <w:szCs w:val="28"/>
        </w:rPr>
        <w:t>Картотека игр на развитие памяти</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15"/>
          <w:b/>
          <w:bCs/>
          <w:i/>
          <w:iCs/>
          <w:color w:val="000000"/>
          <w:sz w:val="28"/>
          <w:szCs w:val="28"/>
        </w:rPr>
        <w:t>у детей с задержкой психического развития 5-6 лет</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1.УЗНАЙ ПРЕДМЕТ</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xml:space="preserve">Упражнение хорошо тренирует тактильную память у детей – способность запоминать ощущения после прикосновений. Ребенку  завязывают глаза и по очереди дают ему в руки разные предметы (3-10 штук), не называя их. Ребенок должен самостоятельно догадаться о том, что это за предмет. Затем предложите малышу назвать все предметы в той последовательно, в которой он их угадывал. </w:t>
      </w:r>
      <w:r>
        <w:rPr>
          <w:rStyle w:val="c0"/>
          <w:color w:val="000000"/>
          <w:sz w:val="26"/>
          <w:szCs w:val="26"/>
        </w:rPr>
        <w:lastRenderedPageBreak/>
        <w:t>Сложность такой игры на развитие памяти состоит в том, что ребенку необходимо выполнять 2 мыслительные операции – узнавание и запоминание.</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2.ЧУДЕСНЫЙ МЕШОЧЕК</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Положите в полотняный мешочек несколько предметов, обладающих разными свойствами, например, спичечный коробок, пуговицу, кубик, клубок ниток. Ребенку необходимо на ощупь определить, что это за предметы. Для лучшего запоминания маленькие дети могут самостоятельно складывать вещи в мешочек. Малышам постарше раздаются мешочки уже с предметами внутри.</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3.ЧУДЕСНЫЕ СЛОВА</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Такое упражнение способствует развитию слуховой памяти у детей 5-6 лет. Вам необходимо выбрать 20 слов, которые как-то связаны по смыслу, например, банан-яблоко, собака-кошка, дверь-окно. Слова зачитываются малышу 3 раза, при этом пары выделяются интонацией. Затем ребенку повторяют первое слово из пары, а он должен вспомнить второе. Так развивается кратковременная слуховая память, для тренировки долговременной – попросите малыша назвать слова через некоторое время.</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4.КТО БОЛЬШЕ ЗНАЕТ</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Ребенку необходимо в течение 1 минуты назвать 5 предметов заданного цвета или формы, например, 5 желтых или 5 квадратных предметов. Повторять предметы нельзя.</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1"/>
          <w:color w:val="000000"/>
          <w:sz w:val="26"/>
          <w:szCs w:val="26"/>
        </w:rPr>
        <w:t>                                            5.</w:t>
      </w:r>
      <w:r>
        <w:rPr>
          <w:rStyle w:val="c9"/>
          <w:b/>
          <w:bCs/>
          <w:color w:val="000000"/>
          <w:sz w:val="26"/>
          <w:szCs w:val="26"/>
        </w:rPr>
        <w:t>РАССКАЗЫВАЕМ СКАЗКУ</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слуховой памяти, объема запоминания.</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6.ЗАПОМИНАЕМ СЛОВА</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слуховой механической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Не торопясь прочтите ребенку с интервалом в 5 секунд. 10 приведенных ниже слов. Дети должны их запомнить и все их воспроизвести.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proofErr w:type="gramStart"/>
      <w:r>
        <w:rPr>
          <w:rStyle w:val="c0"/>
          <w:color w:val="000000"/>
          <w:sz w:val="26"/>
          <w:szCs w:val="26"/>
        </w:rPr>
        <w:t>Слова: тарелка, щетка, автобус, сапог, иголка, стол, лимон, озеро, рисунок, банка.</w:t>
      </w:r>
      <w:proofErr w:type="gramEnd"/>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1"/>
          <w:color w:val="000000"/>
          <w:sz w:val="26"/>
          <w:szCs w:val="26"/>
        </w:rPr>
        <w:t>                                                     </w:t>
      </w:r>
      <w:r>
        <w:rPr>
          <w:rStyle w:val="c9"/>
          <w:b/>
          <w:bCs/>
          <w:color w:val="000000"/>
          <w:sz w:val="26"/>
          <w:szCs w:val="26"/>
        </w:rPr>
        <w:t>7.ЗАПАХИ И ЗВУКИ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обонятельной и осязательной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6F6FC8" w:rsidRDefault="006F6FC8" w:rsidP="006F6FC8">
      <w:pPr>
        <w:pStyle w:val="c18"/>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8.ВКУС И ЗАПАХ</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обонятельной памяти.</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 1: Представь лимон.</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Каков он на вкус?</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proofErr w:type="gramStart"/>
      <w:r>
        <w:rPr>
          <w:rStyle w:val="c0"/>
          <w:color w:val="000000"/>
          <w:sz w:val="26"/>
          <w:szCs w:val="26"/>
        </w:rPr>
        <w:t>Вспомни</w:t>
      </w:r>
      <w:proofErr w:type="gramEnd"/>
      <w:r>
        <w:rPr>
          <w:rStyle w:val="c0"/>
          <w:color w:val="000000"/>
          <w:sz w:val="26"/>
          <w:szCs w:val="26"/>
        </w:rPr>
        <w:t xml:space="preserve"> как пахнет лимон? Расскажи об этом.</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Представь, что ты держишь лимон в руке. Что ты чувствуешь?</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 2: нарисуй лимон.</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 3: представь апельсин.</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lastRenderedPageBreak/>
        <w:t>Каков он на вкус?</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proofErr w:type="gramStart"/>
      <w:r>
        <w:rPr>
          <w:rStyle w:val="c0"/>
          <w:color w:val="000000"/>
          <w:sz w:val="26"/>
          <w:szCs w:val="26"/>
        </w:rPr>
        <w:t>Вспомни</w:t>
      </w:r>
      <w:proofErr w:type="gramEnd"/>
      <w:r>
        <w:rPr>
          <w:rStyle w:val="c0"/>
          <w:color w:val="000000"/>
          <w:sz w:val="26"/>
          <w:szCs w:val="26"/>
        </w:rPr>
        <w:t xml:space="preserve"> как пахнет апельсин.</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Какого цвета апельсин?</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proofErr w:type="gramStart"/>
      <w:r>
        <w:rPr>
          <w:rStyle w:val="c0"/>
          <w:color w:val="000000"/>
          <w:sz w:val="26"/>
          <w:szCs w:val="26"/>
        </w:rPr>
        <w:t>Представь</w:t>
      </w:r>
      <w:proofErr w:type="gramEnd"/>
      <w:r>
        <w:rPr>
          <w:rStyle w:val="c0"/>
          <w:color w:val="000000"/>
          <w:sz w:val="26"/>
          <w:szCs w:val="26"/>
        </w:rPr>
        <w:t xml:space="preserve"> что ты держишь его в руке. Что ты чувствуешь?</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 4: нарисуй апельсин</w:t>
      </w:r>
    </w:p>
    <w:p w:rsidR="006F6FC8" w:rsidRDefault="006F6FC8" w:rsidP="006F6FC8">
      <w:pPr>
        <w:pStyle w:val="c3"/>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 5: Расскажи, чем отличается лимон и апельсин. Чем они похожи.</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9.СКАЖИ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эмоциональной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Мысленно поиграем в снежки.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№1: представь снег. Вспомни, какого он цвета. Всегда ли он белый?</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Вспомни, как солнышко заставляет снег искриться, с чем можно сравнить снег в ясный зимний солнечный день.</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№2: Вспомни, как хрустит снег под ногами. Как ты думаешь, с чем можно сравнивать хруст снега под ногами человека.</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№3: Представь, что ты держишь в руках пригоршни снега. Что ты делаешь шарик из снега. Что ты чувствуешь?</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10.ЭКРАН</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зрительной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w:t>
      </w:r>
      <w:proofErr w:type="gramStart"/>
      <w:r>
        <w:rPr>
          <w:rStyle w:val="c0"/>
          <w:color w:val="000000"/>
          <w:sz w:val="26"/>
          <w:szCs w:val="26"/>
        </w:rPr>
        <w:t>тот</w:t>
      </w:r>
      <w:proofErr w:type="gramEnd"/>
      <w:r>
        <w:rPr>
          <w:rStyle w:val="c0"/>
          <w:color w:val="000000"/>
          <w:sz w:val="26"/>
          <w:szCs w:val="26"/>
        </w:rPr>
        <w:t xml:space="preserve"> кто увидел изменения, поднимает руки и называет.</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11.ВИДЕОСКОП</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произвольной зрительной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w:t>
      </w:r>
      <w:proofErr w:type="gramStart"/>
      <w:r>
        <w:rPr>
          <w:rStyle w:val="c0"/>
          <w:color w:val="000000"/>
          <w:sz w:val="26"/>
          <w:szCs w:val="26"/>
        </w:rPr>
        <w:t>то</w:t>
      </w:r>
      <w:proofErr w:type="gramEnd"/>
      <w:r>
        <w:rPr>
          <w:rStyle w:val="c0"/>
          <w:color w:val="000000"/>
          <w:sz w:val="26"/>
          <w:szCs w:val="26"/>
        </w:rPr>
        <w:t xml:space="preserve"> что кто-то забыл.</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11"/>
          <w:color w:val="000000"/>
          <w:sz w:val="26"/>
          <w:szCs w:val="26"/>
        </w:rPr>
        <w:t>                                                  12.</w:t>
      </w:r>
      <w:r>
        <w:rPr>
          <w:rStyle w:val="c9"/>
          <w:b/>
          <w:bCs/>
          <w:color w:val="000000"/>
          <w:sz w:val="26"/>
          <w:szCs w:val="26"/>
        </w:rPr>
        <w:t>ОПИШИ ПРЕДМЕТ</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произвольной зрительной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xml:space="preserve">2. Выходит ребенок, перед ним </w:t>
      </w:r>
      <w:proofErr w:type="gramStart"/>
      <w:r>
        <w:rPr>
          <w:rStyle w:val="c0"/>
          <w:color w:val="000000"/>
          <w:sz w:val="26"/>
          <w:szCs w:val="26"/>
        </w:rPr>
        <w:t>разложены</w:t>
      </w:r>
      <w:proofErr w:type="gramEnd"/>
      <w:r>
        <w:rPr>
          <w:rStyle w:val="c0"/>
          <w:color w:val="000000"/>
          <w:sz w:val="26"/>
          <w:szCs w:val="26"/>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13.ЗАПОМНИ КАРТИНКИ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произвольной зрительной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14.КАКОЙ ИГРУШКИ НЕ ХВАТАЕТ</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lastRenderedPageBreak/>
        <w:t>Цель: развитие зрительной памяти, объема внимания.</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xml:space="preserve">Поставьте перед ребенком на 1 минуту 4-5 игрушек, затем попросите ребенка отвернуться и уберите одну из игрушек. Вопрос к </w:t>
      </w:r>
      <w:proofErr w:type="gramStart"/>
      <w:r>
        <w:rPr>
          <w:rStyle w:val="c0"/>
          <w:color w:val="000000"/>
          <w:sz w:val="26"/>
          <w:szCs w:val="26"/>
        </w:rPr>
        <w:t>ребенку</w:t>
      </w:r>
      <w:proofErr w:type="gramEnd"/>
      <w:r>
        <w:rPr>
          <w:rStyle w:val="c0"/>
          <w:color w:val="000000"/>
          <w:sz w:val="26"/>
          <w:szCs w:val="26"/>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15.ПЕРЕСКАЗ ПО КРУГУ</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слухового запоминания</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16.ОБЕЗЬЯНКИ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зрительной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17.ИГРА В СЛОВА</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слуховой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Сейчас я назову вам несколько слов. Постарайся их запомнить. Внимание!</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 xml:space="preserve">Сокол, сито, сосна, старик, сарай, </w:t>
      </w:r>
      <w:proofErr w:type="spellStart"/>
      <w:r>
        <w:rPr>
          <w:rStyle w:val="c0"/>
          <w:color w:val="000000"/>
          <w:sz w:val="26"/>
          <w:szCs w:val="26"/>
        </w:rPr>
        <w:t>снегурочка</w:t>
      </w:r>
      <w:proofErr w:type="spellEnd"/>
      <w:r>
        <w:rPr>
          <w:rStyle w:val="c0"/>
          <w:color w:val="000000"/>
          <w:sz w:val="26"/>
          <w:szCs w:val="26"/>
        </w:rPr>
        <w:t>.</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1: назови слова, которые ты запомнил.</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2: как ты думаешь, есть что-нибудь общее у этих слов.</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Задание 3: если ты знаешь, как пишется буква «с», то напиши ее.</w:t>
      </w:r>
    </w:p>
    <w:p w:rsidR="006F6FC8" w:rsidRDefault="006F6FC8" w:rsidP="006F6FC8">
      <w:pPr>
        <w:pStyle w:val="c7"/>
        <w:shd w:val="clear" w:color="auto" w:fill="FFFFFF"/>
        <w:spacing w:before="0" w:beforeAutospacing="0" w:after="0" w:afterAutospacing="0"/>
        <w:jc w:val="center"/>
        <w:rPr>
          <w:rFonts w:ascii="Calibri" w:hAnsi="Calibri"/>
          <w:color w:val="000000"/>
          <w:sz w:val="22"/>
          <w:szCs w:val="22"/>
        </w:rPr>
      </w:pPr>
      <w:r>
        <w:rPr>
          <w:rStyle w:val="c9"/>
          <w:b/>
          <w:bCs/>
          <w:color w:val="000000"/>
          <w:sz w:val="26"/>
          <w:szCs w:val="26"/>
        </w:rPr>
        <w:t>18.ЗАПОМИНАЕМ ВМЕСТЕ</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Цель: развитие слуховой памяти.</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6F6FC8" w:rsidRDefault="006F6FC8" w:rsidP="006F6FC8">
      <w:pPr>
        <w:pStyle w:val="c4"/>
        <w:shd w:val="clear" w:color="auto" w:fill="FFFFFF"/>
        <w:spacing w:before="0" w:beforeAutospacing="0" w:after="0" w:afterAutospacing="0"/>
        <w:rPr>
          <w:rFonts w:ascii="Calibri" w:hAnsi="Calibri"/>
          <w:color w:val="000000"/>
          <w:sz w:val="22"/>
          <w:szCs w:val="22"/>
        </w:rPr>
      </w:pPr>
      <w:r>
        <w:rPr>
          <w:rStyle w:val="c0"/>
          <w:color w:val="000000"/>
          <w:sz w:val="26"/>
          <w:szCs w:val="26"/>
        </w:rPr>
        <w:t>Это упражнение рекомендуется проводить неоднократно.</w:t>
      </w:r>
    </w:p>
    <w:p w:rsidR="00FB101E" w:rsidRDefault="00FB101E"/>
    <w:sectPr w:rsidR="00FB1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C8"/>
    <w:rsid w:val="001369C0"/>
    <w:rsid w:val="006F6FC8"/>
    <w:rsid w:val="00FB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9C0"/>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369C0"/>
    <w:pPr>
      <w:keepNext/>
      <w:keepLines/>
      <w:spacing w:before="200" w:after="0"/>
      <w:jc w:val="center"/>
      <w:outlineLvl w:val="1"/>
    </w:pPr>
    <w:rPr>
      <w:rFonts w:asciiTheme="majorHAnsi" w:eastAsiaTheme="majorEastAsia" w:hAnsiTheme="majorHAnsi"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9C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1369C0"/>
    <w:rPr>
      <w:rFonts w:asciiTheme="majorHAnsi" w:eastAsiaTheme="majorEastAsia" w:hAnsiTheme="majorHAnsi" w:cstheme="majorBidi"/>
      <w:b/>
      <w:bCs/>
      <w:sz w:val="28"/>
      <w:szCs w:val="26"/>
    </w:rPr>
  </w:style>
  <w:style w:type="paragraph" w:customStyle="1" w:styleId="c3">
    <w:name w:val="c3"/>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6FC8"/>
  </w:style>
  <w:style w:type="paragraph" w:customStyle="1" w:styleId="c6">
    <w:name w:val="c6"/>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6FC8"/>
  </w:style>
  <w:style w:type="paragraph" w:customStyle="1" w:styleId="c4">
    <w:name w:val="c4"/>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F6FC8"/>
  </w:style>
  <w:style w:type="character" w:customStyle="1" w:styleId="c10">
    <w:name w:val="c10"/>
    <w:basedOn w:val="a0"/>
    <w:rsid w:val="006F6FC8"/>
  </w:style>
  <w:style w:type="character" w:customStyle="1" w:styleId="c0">
    <w:name w:val="c0"/>
    <w:basedOn w:val="a0"/>
    <w:rsid w:val="006F6FC8"/>
  </w:style>
  <w:style w:type="paragraph" w:customStyle="1" w:styleId="c7">
    <w:name w:val="c7"/>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F6FC8"/>
  </w:style>
  <w:style w:type="character" w:customStyle="1" w:styleId="c9">
    <w:name w:val="c9"/>
    <w:basedOn w:val="a0"/>
    <w:rsid w:val="006F6FC8"/>
  </w:style>
  <w:style w:type="character" w:customStyle="1" w:styleId="c11">
    <w:name w:val="c11"/>
    <w:basedOn w:val="a0"/>
    <w:rsid w:val="006F6FC8"/>
  </w:style>
  <w:style w:type="paragraph" w:customStyle="1" w:styleId="c18">
    <w:name w:val="c18"/>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9C0"/>
    <w:pPr>
      <w:keepNext/>
      <w:keepLines/>
      <w:spacing w:before="480" w:after="0"/>
      <w:jc w:val="center"/>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369C0"/>
    <w:pPr>
      <w:keepNext/>
      <w:keepLines/>
      <w:spacing w:before="200" w:after="0"/>
      <w:jc w:val="center"/>
      <w:outlineLvl w:val="1"/>
    </w:pPr>
    <w:rPr>
      <w:rFonts w:asciiTheme="majorHAnsi" w:eastAsiaTheme="majorEastAsia" w:hAnsiTheme="majorHAnsi"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9C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1369C0"/>
    <w:rPr>
      <w:rFonts w:asciiTheme="majorHAnsi" w:eastAsiaTheme="majorEastAsia" w:hAnsiTheme="majorHAnsi" w:cstheme="majorBidi"/>
      <w:b/>
      <w:bCs/>
      <w:sz w:val="28"/>
      <w:szCs w:val="26"/>
    </w:rPr>
  </w:style>
  <w:style w:type="paragraph" w:customStyle="1" w:styleId="c3">
    <w:name w:val="c3"/>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6FC8"/>
  </w:style>
  <w:style w:type="paragraph" w:customStyle="1" w:styleId="c6">
    <w:name w:val="c6"/>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6FC8"/>
  </w:style>
  <w:style w:type="paragraph" w:customStyle="1" w:styleId="c4">
    <w:name w:val="c4"/>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F6FC8"/>
  </w:style>
  <w:style w:type="character" w:customStyle="1" w:styleId="c10">
    <w:name w:val="c10"/>
    <w:basedOn w:val="a0"/>
    <w:rsid w:val="006F6FC8"/>
  </w:style>
  <w:style w:type="character" w:customStyle="1" w:styleId="c0">
    <w:name w:val="c0"/>
    <w:basedOn w:val="a0"/>
    <w:rsid w:val="006F6FC8"/>
  </w:style>
  <w:style w:type="paragraph" w:customStyle="1" w:styleId="c7">
    <w:name w:val="c7"/>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F6FC8"/>
  </w:style>
  <w:style w:type="character" w:customStyle="1" w:styleId="c9">
    <w:name w:val="c9"/>
    <w:basedOn w:val="a0"/>
    <w:rsid w:val="006F6FC8"/>
  </w:style>
  <w:style w:type="character" w:customStyle="1" w:styleId="c11">
    <w:name w:val="c11"/>
    <w:basedOn w:val="a0"/>
    <w:rsid w:val="006F6FC8"/>
  </w:style>
  <w:style w:type="paragraph" w:customStyle="1" w:styleId="c18">
    <w:name w:val="c18"/>
    <w:basedOn w:val="a"/>
    <w:rsid w:val="006F6F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Фоминых</dc:creator>
  <cp:lastModifiedBy>Фоминых</cp:lastModifiedBy>
  <cp:revision>1</cp:revision>
  <dcterms:created xsi:type="dcterms:W3CDTF">2020-10-16T16:40:00Z</dcterms:created>
  <dcterms:modified xsi:type="dcterms:W3CDTF">2020-10-16T16:41:00Z</dcterms:modified>
</cp:coreProperties>
</file>